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6601"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Умная лазерная мера Xiaomi MJJGCJYD001QW</w:t>
      </w:r>
    </w:p>
    <w:p w14:paraId="6C9433D0"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"https://manuals.plus/wp-content/uploads/2022/01/Xiaomi-MJJGCJYD001QW-Smart-Laser-Measure.jpg?ezimgfmt=rs:355x355/rscb1/ng:webp/ngcb1"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0BE51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мная лазерная мера Xiaomi MJJGCJYD001QW" style="width:266.4pt;height:267.6pt"/>
        </w:pict>
      </w:r>
      <w:r>
        <w:rPr>
          <w:rFonts w:ascii="Segoe UI" w:hAnsi="Segoe UI" w:cs="Segoe UI"/>
          <w:color w:val="111111"/>
          <w:sz w:val="33"/>
          <w:szCs w:val="33"/>
        </w:rPr>
        <w:fldChar w:fldCharType="end"/>
      </w:r>
    </w:p>
    <w:p w14:paraId="0C94B1B8"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Внимательно прочтите это руководство перед использованием и сохраните его для использования в будущем.</w:t>
      </w:r>
    </w:p>
    <w:p w14:paraId="3F729CC3"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Продукт закончилсяview</w:t>
      </w:r>
    </w:p>
    <w:p w14:paraId="2AF4B22B"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"https://manuals.plus/wp-content/uploads/2022/01/Xiaomi-MJJGCJYD001QW-Smart-Laser-fig1.jpg?ezimgfmt=rs:417x334/rscb1/ng:webp/ngcb1"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F34BD1D">
          <v:shape id="_x0000_i1026" type="#_x0000_t75" alt="Умный лазер Xiaomi MJJGCJYD001QW рис.1" style="width:312.6pt;height:250.8pt"/>
        </w:pict>
      </w:r>
      <w:r>
        <w:rPr>
          <w:rFonts w:ascii="Segoe UI" w:hAnsi="Segoe UI" w:cs="Segoe UI"/>
          <w:color w:val="111111"/>
          <w:sz w:val="33"/>
          <w:szCs w:val="33"/>
        </w:rPr>
        <w:fldChar w:fldCharType="end"/>
      </w:r>
    </w:p>
    <w:p w14:paraId="0863E07C" w14:textId="77777777" w:rsidR="00F50A16" w:rsidRDefault="00F50A16" w:rsidP="00F50A16">
      <w:pPr>
        <w:numPr>
          <w:ilvl w:val="0"/>
          <w:numId w:val="9"/>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lastRenderedPageBreak/>
        <w:t>Лазерная излучающая линза</w:t>
      </w:r>
    </w:p>
    <w:p w14:paraId="7AA7A5BF" w14:textId="77777777" w:rsidR="00F50A16" w:rsidRDefault="00F50A16" w:rsidP="00F50A16">
      <w:pPr>
        <w:numPr>
          <w:ilvl w:val="0"/>
          <w:numId w:val="9"/>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Лазерная приемная линза</w:t>
      </w:r>
    </w:p>
    <w:p w14:paraId="0C8E9324" w14:textId="77777777" w:rsidR="00F50A16" w:rsidRDefault="00F50A16" w:rsidP="00F50A16">
      <w:pPr>
        <w:numPr>
          <w:ilvl w:val="0"/>
          <w:numId w:val="9"/>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Монитор</w:t>
      </w:r>
    </w:p>
    <w:p w14:paraId="54AF7E34" w14:textId="77777777" w:rsidR="00F50A16" w:rsidRDefault="00F50A16" w:rsidP="00F50A16">
      <w:pPr>
        <w:numPr>
          <w:ilvl w:val="0"/>
          <w:numId w:val="9"/>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Кнопка питания/измерения</w:t>
      </w:r>
    </w:p>
    <w:p w14:paraId="6B897E95" w14:textId="77777777" w:rsidR="00F50A16" w:rsidRDefault="00F50A16" w:rsidP="00F50A16">
      <w:pPr>
        <w:numPr>
          <w:ilvl w:val="0"/>
          <w:numId w:val="9"/>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Зарядный порт Type-C</w:t>
      </w:r>
    </w:p>
    <w:p w14:paraId="14CA1756"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Монитор</w:t>
      </w:r>
    </w:p>
    <w:p w14:paraId="27EE05CD"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"https://manuals.plus/wp-content/uploads/2022/01/Xiaomi-MJJGCJYD001QW-Smart-Laser-fig2.jpg?ezimgfmt=rs:253x371/rscb1/ng:webp/ngcb1"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5547EDBB">
          <v:shape id="_x0000_i1027" type="#_x0000_t75" alt="Умный лазер Xiaomi MJJGCJYD001QW рис.2" style="width:189.6pt;height:278.4pt"/>
        </w:pict>
      </w:r>
      <w:r>
        <w:rPr>
          <w:rFonts w:ascii="Segoe UI" w:hAnsi="Segoe UI" w:cs="Segoe UI"/>
          <w:color w:val="111111"/>
          <w:sz w:val="33"/>
          <w:szCs w:val="33"/>
        </w:rPr>
        <w:fldChar w:fldCharType="end"/>
      </w:r>
    </w:p>
    <w:p w14:paraId="71614EDB"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Режим измерения</w:t>
      </w:r>
    </w:p>
    <w:p w14:paraId="3D1B090A" w14:textId="77777777" w:rsidR="00F50A16" w:rsidRDefault="00F50A16" w:rsidP="00F50A16">
      <w:pPr>
        <w:numPr>
          <w:ilvl w:val="0"/>
          <w:numId w:val="10"/>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Уведомление о лазерном излучении</w:t>
      </w:r>
    </w:p>
    <w:p w14:paraId="5136AA9C" w14:textId="77777777" w:rsidR="00F50A16" w:rsidRDefault="00F50A16" w:rsidP="00F50A16">
      <w:pPr>
        <w:numPr>
          <w:ilvl w:val="0"/>
          <w:numId w:val="1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Предыдущее значение измерения</w:t>
      </w:r>
    </w:p>
    <w:p w14:paraId="393C04AE" w14:textId="77777777" w:rsidR="00F50A16" w:rsidRDefault="00F50A16" w:rsidP="00F50A16">
      <w:pPr>
        <w:numPr>
          <w:ilvl w:val="0"/>
          <w:numId w:val="1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Состояние подключения Bluetooth</w:t>
      </w:r>
    </w:p>
    <w:p w14:paraId="4E8C512A" w14:textId="77777777" w:rsidR="00F50A16" w:rsidRDefault="00F50A16" w:rsidP="00F50A16">
      <w:pPr>
        <w:numPr>
          <w:ilvl w:val="0"/>
          <w:numId w:val="1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Уровень батареи</w:t>
      </w:r>
    </w:p>
    <w:p w14:paraId="78129CCF" w14:textId="77777777" w:rsidR="00F50A16" w:rsidRDefault="00F50A16" w:rsidP="00F50A16">
      <w:pPr>
        <w:numPr>
          <w:ilvl w:val="0"/>
          <w:numId w:val="1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Текущее значение измерения</w:t>
      </w:r>
    </w:p>
    <w:p w14:paraId="7D16A842" w14:textId="77777777" w:rsidR="00F50A16" w:rsidRDefault="00F50A16" w:rsidP="00F50A16">
      <w:pPr>
        <w:numPr>
          <w:ilvl w:val="0"/>
          <w:numId w:val="10"/>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Площадь</w:t>
      </w:r>
    </w:p>
    <w:p w14:paraId="6941DDF1"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Как использовать</w:t>
      </w:r>
    </w:p>
    <w:p w14:paraId="1EEC4B08" w14:textId="77777777" w:rsidR="00F50A16" w:rsidRDefault="00F50A16" w:rsidP="00F50A16">
      <w:pPr>
        <w:pStyle w:val="gt-block"/>
        <w:shd w:val="clear" w:color="auto" w:fill="FFFFFF"/>
        <w:spacing w:before="0" w:beforeAutospacing="0" w:after="480" w:afterAutospacing="0"/>
        <w:rPr>
          <w:rFonts w:ascii="Segoe UI" w:hAnsi="Segoe UI" w:cs="Segoe UI"/>
          <w:color w:val="111111"/>
          <w:sz w:val="33"/>
          <w:szCs w:val="33"/>
        </w:rPr>
      </w:pPr>
      <w:r>
        <w:rPr>
          <w:rStyle w:val="a4"/>
          <w:rFonts w:ascii="Segoe UI" w:hAnsi="Segoe UI" w:cs="Segoe UI"/>
          <w:color w:val="111111"/>
          <w:sz w:val="33"/>
          <w:szCs w:val="33"/>
        </w:rPr>
        <w:t>Включение / выключение ﬀ</w:t>
      </w:r>
      <w:r>
        <w:rPr>
          <w:rFonts w:ascii="Segoe UI" w:hAnsi="Segoe UI" w:cs="Segoe UI"/>
          <w:color w:val="111111"/>
          <w:sz w:val="33"/>
          <w:szCs w:val="33"/>
        </w:rPr>
        <w:br/>
        <w:t xml:space="preserve">Включение: Когда лазерный измеритель выключен, нажмите и удерживайте кнопку питания/измерения не менее 2 секунд, чтобы включить его. Дисплей загорится, что </w:t>
      </w:r>
      <w:r>
        <w:rPr>
          <w:rFonts w:ascii="Segoe UI" w:hAnsi="Segoe UI" w:cs="Segoe UI"/>
          <w:color w:val="111111"/>
          <w:sz w:val="33"/>
          <w:szCs w:val="33"/>
        </w:rPr>
        <w:lastRenderedPageBreak/>
        <w:t>означает, что лазерный измеритель готов к измерению.</w:t>
      </w:r>
      <w:r>
        <w:rPr>
          <w:rFonts w:ascii="Segoe UI" w:hAnsi="Segoe UI" w:cs="Segoe UI"/>
          <w:color w:val="111111"/>
          <w:sz w:val="33"/>
          <w:szCs w:val="33"/>
        </w:rPr>
        <w:br/>
        <w:t>Выключение: Когда лазерный измеритель включен, нажмите и удерживайте кнопку питания/измерения в течение 3 секунд, чтобы выключить его.</w:t>
      </w:r>
      <w:r>
        <w:rPr>
          <w:rFonts w:ascii="Segoe UI" w:hAnsi="Segoe UI" w:cs="Segoe UI"/>
          <w:color w:val="111111"/>
          <w:sz w:val="33"/>
          <w:szCs w:val="33"/>
        </w:rPr>
        <w:br/>
        <w:t>Если в течение 180 секунд с лазерным измерителем не производится никаких действий, он автоматически выключится.</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"https://manuals.plus/wp-content/uploads/2022/01/Xiaomi-MJJGCJYD001QW-Smart-Laser-fig3.jpg?ezimgfmt=rs:219x246/rscb1/ng:webp/ngcb1"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437803DD">
          <v:shape id="_x0000_i1028" type="#_x0000_t75" alt="Умный лазер Xiaomi MJJGCJYD001QW рис.3" style="width:164.4pt;height:184.2pt"/>
        </w:pict>
      </w:r>
      <w:r>
        <w:rPr>
          <w:rFonts w:ascii="Segoe UI" w:hAnsi="Segoe UI" w:cs="Segoe UI"/>
          <w:color w:val="111111"/>
          <w:sz w:val="33"/>
          <w:szCs w:val="33"/>
        </w:rPr>
        <w:fldChar w:fldCharType="end"/>
      </w:r>
    </w:p>
    <w:p w14:paraId="6A073BA2"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Измерение</w:t>
      </w:r>
    </w:p>
    <w:p w14:paraId="3287ABDD" w14:textId="77777777" w:rsidR="00F50A16" w:rsidRDefault="00F50A16" w:rsidP="00F50A16">
      <w:pPr>
        <w:numPr>
          <w:ilvl w:val="0"/>
          <w:numId w:val="11"/>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Когда лазерный измеритель включен, нажмите кнопку питания/измерения, чтобы непрерывно излучать лазерный свет для постоянных измерений. На дисплее будут отображаться измеренные значения в режиме реального времени.</w:t>
      </w:r>
    </w:p>
    <w:p w14:paraId="19D91A59" w14:textId="77777777" w:rsidR="00F50A16" w:rsidRDefault="00F50A16" w:rsidP="00F50A16">
      <w:pPr>
        <w:numPr>
          <w:ilvl w:val="0"/>
          <w:numId w:val="1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Нажмите кнопку питания/измерения еще раз, чтобы прекратить испускание лазерного излучения, и на дисплее отобразится окончательное значение измерения. Как только лазерный измеритель будет подключен к приложению, это значение измерения будет синхронизировано со списком измерений в приложении.</w:t>
      </w:r>
    </w:p>
    <w:p w14:paraId="38D492BD" w14:textId="77777777" w:rsidR="00F50A16" w:rsidRDefault="00F50A16" w:rsidP="00F50A16">
      <w:pPr>
        <w:numPr>
          <w:ilvl w:val="0"/>
          <w:numId w:val="1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Лазерная мера обычно используется в помещении. Он не подходит для использования на открытом воздухе, поскольку солнечный свет сильно мешает лазерному лучу, и точность измерения значительно снизится, если вы не сможете четко увидеть красную точку лазерного луча.</w:t>
      </w:r>
    </w:p>
    <w:p w14:paraId="4E0E1E4C" w14:textId="77777777" w:rsidR="00F50A16" w:rsidRDefault="00F50A16" w:rsidP="00F50A16">
      <w:pPr>
        <w:numPr>
          <w:ilvl w:val="0"/>
          <w:numId w:val="11"/>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lastRenderedPageBreak/>
        <w:t>Этот лазерный измеритель имеет два режима измерения, основанные на различных исходных точках измерения. При использовании фронтального режима диапазон измерения не включает длину этой лазерной меры. При использовании заднего режима в диапазон измерения будет включена длина лазерного луча, равная 80 мм.</w:t>
      </w:r>
    </w:p>
    <w:p w14:paraId="0EAD27F3"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Режим переключения</w:t>
      </w:r>
    </w:p>
    <w:p w14:paraId="23E23CB1" w14:textId="77777777" w:rsidR="00F50A16" w:rsidRDefault="00F50A16" w:rsidP="00F50A16">
      <w:pPr>
        <w:pStyle w:val="gt-block"/>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Режим по умолчанию для этого лазерного измерения — задний режим ». </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"https://manuals.plus/wp-content/uploads/2022/01/Xiaomi-MJJGCJYD001QW-Smart-Laser-fig5.jpg?ezimgfmt=rs:34x43/rscb1/ng:webp/ngcb1"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E390275">
          <v:shape id="_x0000_i1029" type="#_x0000_t75" alt="Умный лазер Xiaomi MJJGCJYD001QW рис.5" style="width:25.2pt;height:32.4pt"/>
        </w:pict>
      </w:r>
      <w:r>
        <w:rPr>
          <w:rFonts w:ascii="Segoe UI" w:hAnsi="Segoe UI" w:cs="Segoe UI"/>
          <w:color w:val="111111"/>
          <w:sz w:val="33"/>
          <w:szCs w:val="33"/>
        </w:rPr>
        <w:fldChar w:fldCharType="end"/>
      </w:r>
      <w:r>
        <w:rPr>
          <w:rFonts w:ascii="Segoe UI" w:hAnsi="Segoe UI" w:cs="Segoe UI"/>
          <w:color w:val="111111"/>
          <w:sz w:val="33"/>
          <w:szCs w:val="33"/>
        </w:rPr>
        <w:t>“, что означает, что исходной точкой измерения является задний конец лазерного луча.</w:t>
      </w:r>
      <w:r>
        <w:rPr>
          <w:rFonts w:ascii="Segoe UI" w:hAnsi="Segoe UI" w:cs="Segoe UI"/>
          <w:color w:val="111111"/>
          <w:sz w:val="33"/>
          <w:szCs w:val="33"/>
        </w:rPr>
        <w:br/>
        <w:t>Чтобы переключиться в фронтальный режим «</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"https://manuals.plus/wp-content/uploads/2022/01/Xiaomi-MJJGCJYD001QW-Smart-Laser-fig5.jpg?ezimgfmt=rs:34x43/rscb1/ng:webp/ngcb1"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1C204628">
          <v:shape id="_x0000_i1030" type="#_x0000_t75" alt="Умный лазер Xiaomi MJJGCJYD001QW рис.5" style="width:25.2pt;height:32.4pt"/>
        </w:pict>
      </w:r>
      <w:r>
        <w:rPr>
          <w:rFonts w:ascii="Segoe UI" w:hAnsi="Segoe UI" w:cs="Segoe UI"/>
          <w:color w:val="111111"/>
          <w:sz w:val="33"/>
          <w:szCs w:val="33"/>
        </w:rPr>
        <w:fldChar w:fldCharType="end"/>
      </w:r>
      <w:r>
        <w:rPr>
          <w:rFonts w:ascii="Segoe UI" w:hAnsi="Segoe UI" w:cs="Segoe UI"/>
          <w:color w:val="111111"/>
          <w:sz w:val="33"/>
          <w:szCs w:val="33"/>
        </w:rPr>
        <w:t>“, дважды нажмите кнопку питания/измерения. Каждый раз, когда лазерный дальномер включается, он будет сбрасываться в задний режим».</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"https://manuals.plus/wp-content/uploads/2022/01/Xiaomi-MJJGCJYD001QW-Smart-Laser-fig5.jpg?ezimgfmt=rs:34x43/rscb1/ng:webp/ngcb1"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1D30258E">
          <v:shape id="_x0000_i1031" type="#_x0000_t75" alt="Умный лазер Xiaomi MJJGCJYD001QW рис.5" style="width:25.2pt;height:32.4pt"/>
        </w:pict>
      </w:r>
      <w:r>
        <w:rPr>
          <w:rFonts w:ascii="Segoe UI" w:hAnsi="Segoe UI" w:cs="Segoe UI"/>
          <w:color w:val="111111"/>
          <w:sz w:val="33"/>
          <w:szCs w:val="33"/>
        </w:rPr>
        <w:fldChar w:fldCharType="end"/>
      </w:r>
      <w:r>
        <w:rPr>
          <w:rFonts w:ascii="Segoe UI" w:hAnsi="Segoe UI" w:cs="Segoe UI"/>
          <w:color w:val="111111"/>
          <w:sz w:val="33"/>
          <w:szCs w:val="33"/>
        </w:rPr>
        <w:t> ».</w:t>
      </w:r>
    </w:p>
    <w:p w14:paraId="393F1A9B"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Подключение к приложению Mi Home/Xiaomi Home</w:t>
      </w:r>
    </w:p>
    <w:p w14:paraId="44EC9103"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Этот продукт работает с приложением Mi Home/Xiaomi Home*. Используйте приложение Mi Home/Xiaomi Home для управления устройством.</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"https://manuals.plus/wp-content/uploads/2022/01/Xiaomi-MJJGCJYD001QW-Smart-Laser-fig4.jpg?ezimgfmt=rs:229x247/rscb1/ng:webp/ngcb1"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5B1D74D4">
          <v:shape id="_x0000_i1032" type="#_x0000_t75" alt="Умный лазер Xiaomi MJJGCJYD001QW рис.4" style="width:171.6pt;height:185.4pt"/>
        </w:pict>
      </w:r>
      <w:r>
        <w:rPr>
          <w:rFonts w:ascii="Segoe UI" w:hAnsi="Segoe UI" w:cs="Segoe UI"/>
          <w:color w:val="111111"/>
          <w:sz w:val="33"/>
          <w:szCs w:val="33"/>
        </w:rPr>
        <w:fldChar w:fldCharType="end"/>
      </w:r>
    </w:p>
    <w:p w14:paraId="4283FEB9"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t>Отсканируйте QR-код, чтобы загрузить и установить приложение. Вы будете перенаправлены на страницу настройки подключения, если приложение уже установлено. Или найдите «Mi Home/Xiaomi Home» в магазине приложений, чтобы загрузить и установить его.</w:t>
      </w:r>
    </w:p>
    <w:p w14:paraId="5CCFE8DB"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Зарядка</w:t>
      </w:r>
      <w:r>
        <w:rPr>
          <w:rFonts w:ascii="Segoe UI" w:hAnsi="Segoe UI" w:cs="Segoe UI"/>
          <w:color w:val="111111"/>
          <w:sz w:val="33"/>
          <w:szCs w:val="33"/>
        </w:rPr>
        <w:br/>
        <w:t>Зарядный кабель Type-C входит в комплект. Если лазерный измеритель не использовался в течение длительного времени, полностью зарядите его перед использованием. Лазерный измеритель нельзя использовать для измерения во время зарядки.</w:t>
      </w:r>
    </w:p>
    <w:p w14:paraId="2F24F7BF"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Сброс</w:t>
      </w:r>
      <w:r>
        <w:rPr>
          <w:rFonts w:ascii="Segoe UI" w:hAnsi="Segoe UI" w:cs="Segoe UI"/>
          <w:color w:val="111111"/>
          <w:sz w:val="33"/>
          <w:szCs w:val="33"/>
        </w:rPr>
        <w:br/>
        <w:t>Когда лазерный измеритель включен/выключен, нажмите и удерживайте кнопку питания/измерения в течение 7 секунд. Дисплей дважды мигнет, и лазерный измеритель вернется к заводским настройкам.</w:t>
      </w:r>
    </w:p>
    <w:p w14:paraId="38411A3A"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Предупреждение</w:t>
      </w:r>
    </w:p>
    <w:p w14:paraId="3497F39F"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Внимательно прочтите инструкции по технике безопасности и эксплуатации, прежде чем использовать лазерный измеритель в первый раз.</w:t>
      </w:r>
    </w:p>
    <w:p w14:paraId="4469D85A" w14:textId="77777777" w:rsidR="00F50A16" w:rsidRDefault="00F50A16" w:rsidP="00F50A16">
      <w:pPr>
        <w:numPr>
          <w:ilvl w:val="0"/>
          <w:numId w:val="12"/>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Перед использованием внимательно прочтите инструкции по технике безопасности и эксплуатации. Неиспользование лазерного мера в соответствии с инструкциями, указанными в данном руководстве пользователя, приведет к повреждению лазерного мера, снижению точности измерения или травмам пользователей или других людей.</w:t>
      </w:r>
    </w:p>
    <w:p w14:paraId="2B9DDA60" w14:textId="77777777" w:rsidR="00F50A16" w:rsidRDefault="00F50A16" w:rsidP="00F50A16">
      <w:pPr>
        <w:numPr>
          <w:ilvl w:val="0"/>
          <w:numId w:val="12"/>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 xml:space="preserve">Не используйте какие-либо методы для самостоятельной разборки или ремонта лазерного измерителя. Запрещается незаконно модифицировать или изменять характеристики </w:t>
      </w:r>
      <w:r>
        <w:rPr>
          <w:rFonts w:ascii="Segoe UI" w:hAnsi="Segoe UI" w:cs="Segoe UI"/>
          <w:color w:val="111111"/>
          <w:sz w:val="33"/>
          <w:szCs w:val="33"/>
        </w:rPr>
        <w:lastRenderedPageBreak/>
        <w:t>лазерного излучения лазерного измерителя. Правильно храните лазерный измеритель и держите его в недоступном для детей и посторонних лиц.</w:t>
      </w:r>
    </w:p>
    <w:p w14:paraId="61CF5B02" w14:textId="77777777" w:rsidR="00F50A16" w:rsidRDefault="00F50A16" w:rsidP="00F50A16">
      <w:pPr>
        <w:numPr>
          <w:ilvl w:val="0"/>
          <w:numId w:val="12"/>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направляйте лазерный луч на свои глаза и другие части тела или других людей. Никогда не направляйте лазерный луч на поверхности объектов с высокой отражающей способностью.</w:t>
      </w:r>
    </w:p>
    <w:p w14:paraId="6AE3362A" w14:textId="77777777" w:rsidR="00F50A16" w:rsidRDefault="00F50A16" w:rsidP="00F50A16">
      <w:pPr>
        <w:numPr>
          <w:ilvl w:val="0"/>
          <w:numId w:val="12"/>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используйте лазерный измеритель рядом с самолетом или медицинским оборудованием, а также в легковоспламеняющихся или взрывоопасных средах, поскольку электромагнитное излучение этого лазерного измерительного прибора может создавать помехи для других устройств.</w:t>
      </w:r>
    </w:p>
    <w:p w14:paraId="29A1CC51" w14:textId="77777777" w:rsidR="00F50A16" w:rsidRDefault="00F50A16" w:rsidP="00F50A16">
      <w:pPr>
        <w:numPr>
          <w:ilvl w:val="0"/>
          <w:numId w:val="12"/>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Не выбрасывайте использованные батарейки и непригодные к использованию лазерные измерители вместе с бытовыми отходами. Утилизируйте их в соответствии с национальными или местными законами и правилами.</w:t>
      </w: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"https://manuals.plus/wp-content/uploads/2022/01/Xiaomi-MJJGCJYD001QW-Smart-Laser-fig6.jpg?ezimgfmt=rs:717x133/rscb1/ng:webp/ngcb1"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1417C45B">
          <v:shape id="_x0000_i1033" type="#_x0000_t75" alt="Умный лазер Xiaomi MJJGCJYD001QW рис.6" style="width:556.2pt;height:102pt"/>
        </w:pict>
      </w:r>
      <w:r>
        <w:rPr>
          <w:rFonts w:ascii="Segoe UI" w:hAnsi="Segoe UI" w:cs="Segoe UI"/>
          <w:color w:val="111111"/>
          <w:sz w:val="33"/>
          <w:szCs w:val="33"/>
        </w:rPr>
        <w:fldChar w:fldCharType="end"/>
      </w:r>
    </w:p>
    <w:p w14:paraId="3F27F7FF"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Уход и обслуживание</w:t>
      </w:r>
    </w:p>
    <w:p w14:paraId="7B61D0CB" w14:textId="77777777" w:rsidR="00F50A16" w:rsidRDefault="00F50A16" w:rsidP="00F50A16">
      <w:pPr>
        <w:numPr>
          <w:ilvl w:val="0"/>
          <w:numId w:val="13"/>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храните и не используйте лазерный измеритель в течение длительного времени в местах с высокой температурой или влажностью. Если вы планируете не использовать лазерный измеритель в течение длительного времени, храните его в условиях нормальной температуры окружающей среды и влажности и заряжайте лазерный измеритель каждые 6 месяцев.</w:t>
      </w:r>
    </w:p>
    <w:p w14:paraId="7293EFCF" w14:textId="77777777" w:rsidR="00F50A16" w:rsidRDefault="00F50A16" w:rsidP="00F50A16">
      <w:pPr>
        <w:numPr>
          <w:ilvl w:val="0"/>
          <w:numId w:val="13"/>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 xml:space="preserve">Содержите поверхность лазерного мера в чистоте. Пыль можно стереть с поверхности мягкой тряпкой.amp тканью и </w:t>
      </w:r>
      <w:r>
        <w:rPr>
          <w:rFonts w:ascii="Segoe UI" w:hAnsi="Segoe UI" w:cs="Segoe UI"/>
          <w:color w:val="111111"/>
          <w:sz w:val="33"/>
          <w:szCs w:val="33"/>
        </w:rPr>
        <w:lastRenderedPageBreak/>
        <w:t>не используйте коррозионно-активные жидкости для очистки лазерного измерителя. Вы можете протирать линзу, излучающую лазер, и линзу, принимающую лазер, таким же образом, как вы протираете оптические устройства.</w:t>
      </w:r>
    </w:p>
    <w:p w14:paraId="3063BFFA"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Все продукты, отмеченные этим символом, являются отходами электрического и электронного оборудования (WEEE в соответствии с директивой 2012/19/ЕС), которые нельзя смешивать с несортированными бытовыми отходами. Вместо этого вы должны защитить здоровье человека и окружающую среду, сдав использованное оборудование в специальный пункт сбора отходов электрического и электронного оборудования, назначенный правительством или местными властями. Правильная утилизация и переработка помогут предотвратить возможные негативные последствия для окружающей среды и здоровья человека. Пожалуйста, свяжитесь с установщиком или местными властями для получения дополнительной информации о местоположении, а также условиях таких пунктов сбора.</w:t>
      </w:r>
    </w:p>
    <w:p w14:paraId="7DC8A352"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Мы, компания Shanghai HOTO Technology Co., Ltd., настоящим заявляем, что данное оборудование соответствует применимым директивам и европейским нормам, а также поправкам. Полный текст декларации о соответствии ЕС доступен по следующему адресу в Интернете:</w:t>
      </w:r>
      <w:r>
        <w:rPr>
          <w:rFonts w:ascii="Segoe UI" w:hAnsi="Segoe UI" w:cs="Segoe UI"/>
          <w:color w:val="111111"/>
          <w:sz w:val="33"/>
          <w:szCs w:val="33"/>
        </w:rPr>
        <w:br/>
      </w:r>
      <w:hyperlink r:id="rId5" w:history="1">
        <w:r>
          <w:rPr>
            <w:rStyle w:val="a5"/>
            <w:rFonts w:ascii="Segoe UI" w:hAnsi="Segoe UI" w:cs="Segoe UI"/>
            <w:color w:val="0073AA"/>
            <w:sz w:val="33"/>
            <w:szCs w:val="33"/>
          </w:rPr>
          <w:t>http://www.mi.com/global/service/support/declaration.html</w:t>
        </w:r>
      </w:hyperlink>
    </w:p>
    <w:p w14:paraId="152E8843"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Декларация соответствия поставщика Федеральной комиссии связи</w:t>
      </w:r>
    </w:p>
    <w:p w14:paraId="352E3567"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 xml:space="preserve">Настоящая декларация поставщика о соответствии относится к Продукту: Xiaomi Smart Laser Measure Номер(а) </w:t>
      </w:r>
      <w:r>
        <w:rPr>
          <w:rFonts w:ascii="Segoe UI" w:hAnsi="Segoe UI" w:cs="Segoe UI"/>
          <w:color w:val="111111"/>
          <w:sz w:val="33"/>
          <w:szCs w:val="33"/>
        </w:rPr>
        <w:lastRenderedPageBreak/>
        <w:t>модели: MJJGCJYD001QW Торговая марка/торговая марка: Xiaomi</w:t>
      </w:r>
    </w:p>
    <w:p w14:paraId="48C379B3"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Мы заявляем, что вышеупомянутое устройство было протестировано и признано соответствующим требованиям CFR 47, часть 15 Регламента.</w:t>
      </w:r>
      <w:r>
        <w:rPr>
          <w:rFonts w:ascii="Segoe UI" w:hAnsi="Segoe UI" w:cs="Segoe UI"/>
          <w:color w:val="111111"/>
          <w:sz w:val="33"/>
          <w:szCs w:val="33"/>
        </w:rPr>
        <w:br/>
        <w:t>Данное устройство соответствует части 15 Правил FCC. Работа устройства зависит от следующих двух условий: (1) Это устройство не должно вызывать вредных помех, и (2) это устройство должно принимать любые получаемые помехи, включая помехи, которые могут вызывать сбои в работе.</w:t>
      </w:r>
    </w:p>
    <w:p w14:paraId="0E20943C"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Примечание:</w:t>
      </w:r>
      <w:r>
        <w:rPr>
          <w:rFonts w:ascii="Segoe UI" w:hAnsi="Segoe UI" w:cs="Segoe UI"/>
          <w:color w:val="111111"/>
          <w:sz w:val="33"/>
          <w:szCs w:val="33"/>
        </w:rPr>
        <w:t> Это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разработаны для обеспечения разумной защиты от вредных помех при установке в жилых помещениях. Это оборудование генерирует, использует и может излучать радиочастотную энергию и, если оно установлено и используется не в соответствии с инструкциями, может создавать вредные помехи для радиосвязи. Однако нет гарантии, что помехи не возникнут при конкретной установке. Если это оборудование действительно создает недопустимые помехи для приема радио или телевидения, что можно определить путем включения и выключения оборудования, пользователю рекомендуется попытаться устранить помехи одним или несколькими из следующих способов:</w:t>
      </w:r>
    </w:p>
    <w:p w14:paraId="12E36ADC" w14:textId="77777777" w:rsidR="00F50A16" w:rsidRDefault="00F50A16" w:rsidP="00F50A16">
      <w:pPr>
        <w:numPr>
          <w:ilvl w:val="0"/>
          <w:numId w:val="14"/>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Изменить ориентацию или местоположение приемной антенны.</w:t>
      </w:r>
    </w:p>
    <w:p w14:paraId="39874214" w14:textId="77777777" w:rsidR="00F50A16" w:rsidRDefault="00F50A16" w:rsidP="00F50A16">
      <w:pPr>
        <w:numPr>
          <w:ilvl w:val="0"/>
          <w:numId w:val="14"/>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Увеличьте расстояние между оборудованием и приемником.</w:t>
      </w:r>
    </w:p>
    <w:p w14:paraId="14FED009" w14:textId="77777777" w:rsidR="00F50A16" w:rsidRDefault="00F50A16" w:rsidP="00F50A16">
      <w:pPr>
        <w:numPr>
          <w:ilvl w:val="0"/>
          <w:numId w:val="14"/>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lastRenderedPageBreak/>
        <w:t>Подключить оборудование к розетке в цепи, отличной от той, к которой подключен приемник.</w:t>
      </w:r>
    </w:p>
    <w:p w14:paraId="0E7FA9C9" w14:textId="77777777" w:rsidR="00F50A16" w:rsidRDefault="00F50A16" w:rsidP="00F50A16">
      <w:pPr>
        <w:numPr>
          <w:ilvl w:val="0"/>
          <w:numId w:val="14"/>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Обратитесь за помощью к дилеру или опытному радио / телевизионному технику.</w:t>
      </w:r>
    </w:p>
    <w:p w14:paraId="52A1468E"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Ответственная сторона - контактная информация для США</w:t>
      </w:r>
      <w:r>
        <w:rPr>
          <w:rFonts w:ascii="Segoe UI" w:hAnsi="Segoe UI" w:cs="Segoe UI"/>
          <w:color w:val="111111"/>
          <w:sz w:val="33"/>
          <w:szCs w:val="33"/>
        </w:rPr>
        <w:br/>
        <w:t>Компания: ООО «ТЕКМОВИЛ»</w:t>
      </w:r>
      <w:r>
        <w:rPr>
          <w:rFonts w:ascii="Segoe UI" w:hAnsi="Segoe UI" w:cs="Segoe UI"/>
          <w:color w:val="111111"/>
          <w:sz w:val="33"/>
          <w:szCs w:val="33"/>
        </w:rPr>
        <w:br/>
        <w:t>Адрес: 601 BRICKELL KEY DR #723 Miami, FL 33131 Страна: США</w:t>
      </w:r>
      <w:r>
        <w:rPr>
          <w:rFonts w:ascii="Segoe UI" w:hAnsi="Segoe UI" w:cs="Segoe UI"/>
          <w:color w:val="111111"/>
          <w:sz w:val="33"/>
          <w:szCs w:val="33"/>
        </w:rPr>
        <w:br/>
        <w:t>Телефон: +1(312)282-5246</w:t>
      </w:r>
      <w:r>
        <w:rPr>
          <w:rFonts w:ascii="Segoe UI" w:hAnsi="Segoe UI" w:cs="Segoe UI"/>
          <w:color w:val="111111"/>
          <w:sz w:val="33"/>
          <w:szCs w:val="33"/>
        </w:rPr>
        <w:br/>
        <w:t>Контактная информация в Интернете: </w:t>
      </w:r>
      <w:hyperlink r:id="rId6" w:history="1">
        <w:r>
          <w:rPr>
            <w:rStyle w:val="a5"/>
            <w:rFonts w:ascii="Segoe UI" w:hAnsi="Segoe UI" w:cs="Segoe UI"/>
            <w:color w:val="0073AA"/>
            <w:sz w:val="33"/>
            <w:szCs w:val="33"/>
          </w:rPr>
          <w:t>ким.peterson@tekmovil.com</w:t>
        </w:r>
      </w:hyperlink>
      <w:r>
        <w:rPr>
          <w:rFonts w:ascii="Segoe UI" w:hAnsi="Segoe UI" w:cs="Segoe UI"/>
          <w:color w:val="111111"/>
          <w:sz w:val="33"/>
          <w:szCs w:val="33"/>
        </w:rPr>
        <w:br/>
        <w:t>Представитель ответственной стороны компании SDoC: Shanghai HOTO Technology Co., Ltd.</w:t>
      </w:r>
      <w:r>
        <w:rPr>
          <w:rFonts w:ascii="Segoe UI" w:hAnsi="Segoe UI" w:cs="Segoe UI"/>
          <w:color w:val="111111"/>
          <w:sz w:val="33"/>
          <w:szCs w:val="33"/>
        </w:rPr>
        <w:br/>
        <w:t>Адрес: дом 45, улица Моганшан № 50, район Путуо, Шанхай, Китай Страна: Китай</w:t>
      </w:r>
      <w:r>
        <w:rPr>
          <w:rFonts w:ascii="Segoe UI" w:hAnsi="Segoe UI" w:cs="Segoe UI"/>
          <w:color w:val="111111"/>
          <w:sz w:val="33"/>
          <w:szCs w:val="33"/>
        </w:rPr>
        <w:br/>
        <w:t>Телефон: 400-021-8696</w:t>
      </w:r>
    </w:p>
    <w:p w14:paraId="101C9AD1"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Предупреждение FCC:</w:t>
      </w:r>
    </w:p>
    <w:p w14:paraId="346C069D"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Любые изменения или модификации, прямо не одобренные стороной, ответственной за соответствие, могут лишить пользователя права на эксплуатацию оборудования.</w:t>
      </w:r>
      <w:r>
        <w:rPr>
          <w:rFonts w:ascii="Segoe UI" w:hAnsi="Segoe UI" w:cs="Segoe UI"/>
          <w:color w:val="111111"/>
          <w:sz w:val="33"/>
          <w:szCs w:val="33"/>
        </w:rPr>
        <w:br/>
        <w:t>Это оборудование соответствует ограничениям FCC на радиационное воздействие, установленным для неконтролируемой среды. Это оборудование следует устанавливать и эксплуатировать на минимальном расстоянии 20 см между радиатором и вашим телом.</w:t>
      </w:r>
    </w:p>
    <w:p w14:paraId="2F4681D7"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Предупреждение IC:</w:t>
      </w:r>
      <w:r>
        <w:rPr>
          <w:rFonts w:ascii="Segoe UI" w:hAnsi="Segoe UI" w:cs="Segoe UI"/>
          <w:color w:val="111111"/>
          <w:sz w:val="33"/>
          <w:szCs w:val="33"/>
        </w:rPr>
        <w:br/>
        <w:t>RSS-Gen, выпуск 3, декабрь 2010 г. ″&amp;»CNR-Gen 3e, выпуск, декабрь 2010 г.:</w:t>
      </w:r>
    </w:p>
    <w:p w14:paraId="3EEFCF8D"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 xml:space="preserve">Это устройство соответствует стандартам RSS Министерства промышленности Канады, не требующим лицензирования. Эксплуатация возможна при соблюдении следующих двух условий: (1) это устройство не может создавать помехи и (2) </w:t>
      </w:r>
      <w:r>
        <w:rPr>
          <w:rFonts w:ascii="Segoe UI" w:hAnsi="Segoe UI" w:cs="Segoe UI"/>
          <w:color w:val="111111"/>
          <w:sz w:val="33"/>
          <w:szCs w:val="33"/>
        </w:rPr>
        <w:lastRenderedPageBreak/>
        <w:t>это устройство должно принимать любые помехи, включая помехи, которые могут вызвать нежелательную работу устройства.</w:t>
      </w:r>
    </w:p>
    <w:p w14:paraId="10FA21C7" w14:textId="77777777" w:rsidR="00F50A16" w:rsidRDefault="00F50A16" w:rsidP="00F50A16">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Решение Проблем</w:t>
      </w:r>
    </w:p>
    <w:p w14:paraId="66EE82B1"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В следующей таблице приведены общие ошибки, с которыми вы можете столкнуться во время использования, и способы их устранения.</w:t>
      </w:r>
    </w:p>
    <w:p w14:paraId="6718B15E"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"https://manuals.plus/wp-content/uploads/2022/01/Xiaomi-MJJGCJYD001QW-Smart-Laser-fig7.jpg?ezimgfmt=rs:677x360/rscb1/ng:webp/ngcb1"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ED49AA4">
          <v:shape id="_x0000_i1034" type="#_x0000_t75" alt="Умный лазер Xiaomi MJJGCJYD001QW рис.7" style="width:507.6pt;height:270pt"/>
        </w:pict>
      </w:r>
      <w:r>
        <w:rPr>
          <w:rFonts w:ascii="Segoe UI" w:hAnsi="Segoe UI" w:cs="Segoe UI"/>
          <w:color w:val="111111"/>
          <w:sz w:val="33"/>
          <w:szCs w:val="33"/>
        </w:rPr>
        <w:fldChar w:fldCharType="end"/>
      </w:r>
    </w:p>
    <w:p w14:paraId="395940A9" w14:textId="77777777" w:rsidR="00F50A16" w:rsidRDefault="00F50A16" w:rsidP="00F50A16">
      <w:pPr>
        <w:pStyle w:val="4"/>
        <w:shd w:val="clear" w:color="auto" w:fill="FFFFFF"/>
        <w:spacing w:before="48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Спецификации</w:t>
      </w:r>
    </w:p>
    <w:p w14:paraId="3012613F" w14:textId="77777777" w:rsidR="00F50A16" w:rsidRDefault="00F50A16" w:rsidP="00F50A16">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fldChar w:fldCharType="begin"/>
      </w:r>
      <w:r>
        <w:rPr>
          <w:rFonts w:ascii="Segoe UI" w:hAnsi="Segoe UI" w:cs="Segoe UI"/>
          <w:color w:val="111111"/>
          <w:sz w:val="33"/>
          <w:szCs w:val="33"/>
        </w:rPr>
        <w:instrText xml:space="preserve"> INCLUDEPICTURE "https://manuals.plus/wp-content/uploads/2022/01/Xiaomi-MJJGCJYD001QW-Smart-Laser-fig8.jpg?ezimgfmt=rs:678x284/rscb1/ng:webp/ngcb1"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D3D7FA2">
          <v:shape id="_x0000_i1035" type="#_x0000_t75" alt="Умный лазер Xiaomi MJJGCJYD001QW рис.8" style="width:508.2pt;height:213.6pt"/>
        </w:pict>
      </w:r>
      <w:r>
        <w:rPr>
          <w:rFonts w:ascii="Segoe UI" w:hAnsi="Segoe UI" w:cs="Segoe UI"/>
          <w:color w:val="111111"/>
          <w:sz w:val="33"/>
          <w:szCs w:val="33"/>
        </w:rPr>
        <w:fldChar w:fldCharType="end"/>
      </w:r>
    </w:p>
    <w:p w14:paraId="4C297D29"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 Для измерения минимального значения диапазона измерений используйте шрифтовой режим.</w:t>
      </w:r>
      <w:r>
        <w:rPr>
          <w:rFonts w:ascii="Segoe UI" w:hAnsi="Segoe UI" w:cs="Segoe UI"/>
          <w:color w:val="111111"/>
          <w:sz w:val="33"/>
          <w:szCs w:val="33"/>
        </w:rPr>
        <w:br/>
        <w:t>* «D» относится к фактическому расстоянию в помещении со стандартными отражающими поверхностями.</w:t>
      </w:r>
    </w:p>
    <w:p w14:paraId="6EB36E79"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Измеряемые значения могут быть неточными, если лазерная мера используется в следующих условиях: очень сильный солнечный свет, беспорядочные колебания температуры окружающей среды, слабое отражение поверхности цели и низкий уровень заряда батареи. В этом случае вы можете использовать лазерный измеритель с отражающей доской для более точного результата. Кроме того, на точность измерения могут повлиять следующие ситуации: линзы объектива или лазерная трубка заблокированы; цель измерения нечеткая, например, при измерении поверхности воды, стекла или зеркала; лазерный свет дрожит во время измерения и так далее.</w:t>
      </w:r>
      <w:r>
        <w:rPr>
          <w:rFonts w:ascii="Segoe UI" w:hAnsi="Segoe UI" w:cs="Segoe UI"/>
          <w:color w:val="111111"/>
          <w:sz w:val="33"/>
          <w:szCs w:val="33"/>
        </w:rPr>
        <w:br/>
        <w:t>Идентификатор CMIIT: 2021DP6853</w:t>
      </w:r>
    </w:p>
    <w:p w14:paraId="74A21D54" w14:textId="77777777" w:rsidR="00F50A16" w:rsidRDefault="00F50A16" w:rsidP="00F50A16">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Изготовлено</w:t>
      </w:r>
      <w:r w:rsidRPr="00F50A16">
        <w:rPr>
          <w:rFonts w:ascii="Segoe UI" w:hAnsi="Segoe UI" w:cs="Segoe UI"/>
          <w:color w:val="111111"/>
          <w:sz w:val="33"/>
          <w:szCs w:val="33"/>
          <w:lang w:val="en-US"/>
        </w:rPr>
        <w:t xml:space="preserve"> </w:t>
      </w:r>
      <w:r>
        <w:rPr>
          <w:rFonts w:ascii="Segoe UI" w:hAnsi="Segoe UI" w:cs="Segoe UI"/>
          <w:color w:val="111111"/>
          <w:sz w:val="33"/>
          <w:szCs w:val="33"/>
        </w:rPr>
        <w:t>для</w:t>
      </w:r>
      <w:r w:rsidRPr="00F50A16">
        <w:rPr>
          <w:rFonts w:ascii="Segoe UI" w:hAnsi="Segoe UI" w:cs="Segoe UI"/>
          <w:color w:val="111111"/>
          <w:sz w:val="33"/>
          <w:szCs w:val="33"/>
          <w:lang w:val="en-US"/>
        </w:rPr>
        <w:t>: Xiaomi Communications Co., Ltd.</w:t>
      </w:r>
      <w:r w:rsidRPr="00F50A16">
        <w:rPr>
          <w:rFonts w:ascii="Segoe UI" w:hAnsi="Segoe UI" w:cs="Segoe UI"/>
          <w:color w:val="111111"/>
          <w:sz w:val="33"/>
          <w:szCs w:val="33"/>
          <w:lang w:val="en-US"/>
        </w:rPr>
        <w:br/>
      </w:r>
      <w:r>
        <w:rPr>
          <w:rFonts w:ascii="Segoe UI" w:hAnsi="Segoe UI" w:cs="Segoe UI"/>
          <w:color w:val="111111"/>
          <w:sz w:val="33"/>
          <w:szCs w:val="33"/>
        </w:rPr>
        <w:t>Производитель</w:t>
      </w:r>
      <w:r w:rsidRPr="00F50A16">
        <w:rPr>
          <w:rFonts w:ascii="Segoe UI" w:hAnsi="Segoe UI" w:cs="Segoe UI"/>
          <w:color w:val="111111"/>
          <w:sz w:val="33"/>
          <w:szCs w:val="33"/>
          <w:lang w:val="en-US"/>
        </w:rPr>
        <w:t>: Shanghai HOTO Technology Co., Ltd.</w:t>
      </w:r>
      <w:r w:rsidRPr="00F50A16">
        <w:rPr>
          <w:rFonts w:ascii="Segoe UI" w:hAnsi="Segoe UI" w:cs="Segoe UI"/>
          <w:color w:val="111111"/>
          <w:sz w:val="33"/>
          <w:szCs w:val="33"/>
          <w:lang w:val="en-US"/>
        </w:rPr>
        <w:br/>
      </w:r>
      <w:r>
        <w:rPr>
          <w:rFonts w:ascii="Segoe UI" w:hAnsi="Segoe UI" w:cs="Segoe UI"/>
          <w:color w:val="111111"/>
          <w:sz w:val="33"/>
          <w:szCs w:val="33"/>
        </w:rPr>
        <w:t>(компания Mi Ecosystem)</w:t>
      </w:r>
      <w:r>
        <w:rPr>
          <w:rFonts w:ascii="Segoe UI" w:hAnsi="Segoe UI" w:cs="Segoe UI"/>
          <w:color w:val="111111"/>
          <w:sz w:val="33"/>
          <w:szCs w:val="33"/>
        </w:rPr>
        <w:br/>
        <w:t xml:space="preserve">Адрес: дом 45, улица Моганшан № 50, район Путуо, Шанхай, </w:t>
      </w:r>
      <w:r>
        <w:rPr>
          <w:rFonts w:ascii="Segoe UI" w:hAnsi="Segoe UI" w:cs="Segoe UI"/>
          <w:color w:val="111111"/>
          <w:sz w:val="33"/>
          <w:szCs w:val="33"/>
        </w:rPr>
        <w:lastRenderedPageBreak/>
        <w:t>Китай. </w:t>
      </w:r>
      <w:hyperlink r:id="rId7" w:history="1">
        <w:r>
          <w:rPr>
            <w:rStyle w:val="a5"/>
            <w:rFonts w:ascii="Segoe UI" w:hAnsi="Segoe UI" w:cs="Segoe UI"/>
            <w:color w:val="0073AA"/>
            <w:sz w:val="33"/>
            <w:szCs w:val="33"/>
          </w:rPr>
          <w:t>www.mi.com</w:t>
        </w:r>
      </w:hyperlink>
      <w:r>
        <w:rPr>
          <w:rFonts w:ascii="Segoe UI" w:hAnsi="Segoe UI" w:cs="Segoe UI"/>
          <w:color w:val="111111"/>
          <w:sz w:val="33"/>
          <w:szCs w:val="33"/>
        </w:rPr>
        <w:br/>
        <w:t>Версия руководства пользователя: V1.0</w:t>
      </w:r>
    </w:p>
    <w:p w14:paraId="3FC193C6" w14:textId="748420A4" w:rsidR="003C7022" w:rsidRPr="00F50A16" w:rsidRDefault="003C7022" w:rsidP="00F50A16">
      <w:bookmarkStart w:id="0" w:name="_GoBack"/>
      <w:bookmarkEnd w:id="0"/>
    </w:p>
    <w:sectPr w:rsidR="003C7022" w:rsidRPr="00F50A16" w:rsidSect="0069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639C"/>
    <w:multiLevelType w:val="multilevel"/>
    <w:tmpl w:val="5F6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049C2"/>
    <w:multiLevelType w:val="multilevel"/>
    <w:tmpl w:val="D4E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60ECD"/>
    <w:multiLevelType w:val="multilevel"/>
    <w:tmpl w:val="DBF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1A9"/>
    <w:multiLevelType w:val="multilevel"/>
    <w:tmpl w:val="EA1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520AF"/>
    <w:multiLevelType w:val="multilevel"/>
    <w:tmpl w:val="0900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22C51"/>
    <w:multiLevelType w:val="multilevel"/>
    <w:tmpl w:val="C5E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92247"/>
    <w:multiLevelType w:val="multilevel"/>
    <w:tmpl w:val="562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657F63"/>
    <w:multiLevelType w:val="multilevel"/>
    <w:tmpl w:val="95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754E46"/>
    <w:multiLevelType w:val="multilevel"/>
    <w:tmpl w:val="134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E4F40"/>
    <w:multiLevelType w:val="multilevel"/>
    <w:tmpl w:val="03D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31ED3"/>
    <w:multiLevelType w:val="multilevel"/>
    <w:tmpl w:val="6420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A8062E"/>
    <w:multiLevelType w:val="multilevel"/>
    <w:tmpl w:val="94D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54D1A"/>
    <w:multiLevelType w:val="multilevel"/>
    <w:tmpl w:val="64E0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7334E4"/>
    <w:multiLevelType w:val="multilevel"/>
    <w:tmpl w:val="955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5"/>
  </w:num>
  <w:num w:numId="5">
    <w:abstractNumId w:val="3"/>
  </w:num>
  <w:num w:numId="6">
    <w:abstractNumId w:val="0"/>
  </w:num>
  <w:num w:numId="7">
    <w:abstractNumId w:val="13"/>
  </w:num>
  <w:num w:numId="8">
    <w:abstractNumId w:val="8"/>
  </w:num>
  <w:num w:numId="9">
    <w:abstractNumId w:val="10"/>
  </w:num>
  <w:num w:numId="10">
    <w:abstractNumId w:val="4"/>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7022"/>
    <w:rsid w:val="00032E11"/>
    <w:rsid w:val="0021141C"/>
    <w:rsid w:val="003C7022"/>
    <w:rsid w:val="005666C7"/>
    <w:rsid w:val="005767AB"/>
    <w:rsid w:val="005D0CCB"/>
    <w:rsid w:val="0069608A"/>
    <w:rsid w:val="007070DE"/>
    <w:rsid w:val="00B210E4"/>
    <w:rsid w:val="00C141A7"/>
    <w:rsid w:val="00F50A16"/>
    <w:rsid w:val="00F6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FD82"/>
  <w15:docId w15:val="{AB84705C-E4EE-4D5E-A6B6-2B120B08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8A"/>
  </w:style>
  <w:style w:type="paragraph" w:styleId="2">
    <w:name w:val="heading 2"/>
    <w:basedOn w:val="a"/>
    <w:next w:val="a"/>
    <w:link w:val="20"/>
    <w:uiPriority w:val="9"/>
    <w:semiHidden/>
    <w:unhideWhenUsed/>
    <w:qFormat/>
    <w:rsid w:val="00C141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B21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210E4"/>
    <w:rPr>
      <w:rFonts w:ascii="Times New Roman" w:eastAsia="Times New Roman" w:hAnsi="Times New Roman" w:cs="Times New Roman"/>
      <w:b/>
      <w:bCs/>
      <w:sz w:val="24"/>
      <w:szCs w:val="24"/>
      <w:lang w:eastAsia="ru-RU"/>
    </w:rPr>
  </w:style>
  <w:style w:type="paragraph" w:customStyle="1" w:styleId="gt-block">
    <w:name w:val="gt-block"/>
    <w:basedOn w:val="a"/>
    <w:rsid w:val="00B2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0E4"/>
    <w:rPr>
      <w:b/>
      <w:bCs/>
    </w:rPr>
  </w:style>
  <w:style w:type="character" w:customStyle="1" w:styleId="lwptoctoggle">
    <w:name w:val="lwptoc_toggle"/>
    <w:basedOn w:val="a0"/>
    <w:rsid w:val="00B210E4"/>
  </w:style>
  <w:style w:type="character" w:styleId="a5">
    <w:name w:val="Hyperlink"/>
    <w:basedOn w:val="a0"/>
    <w:uiPriority w:val="99"/>
    <w:semiHidden/>
    <w:unhideWhenUsed/>
    <w:rsid w:val="00B210E4"/>
    <w:rPr>
      <w:color w:val="0000FF"/>
      <w:u w:val="single"/>
    </w:rPr>
  </w:style>
  <w:style w:type="character" w:customStyle="1" w:styleId="lwptocitemnumber">
    <w:name w:val="lwptoc_item_number"/>
    <w:basedOn w:val="a0"/>
    <w:rsid w:val="00B210E4"/>
  </w:style>
  <w:style w:type="character" w:customStyle="1" w:styleId="lwptocitemlabel">
    <w:name w:val="lwptoc_item_label"/>
    <w:basedOn w:val="a0"/>
    <w:rsid w:val="00B210E4"/>
  </w:style>
  <w:style w:type="character" w:customStyle="1" w:styleId="20">
    <w:name w:val="Заголовок 2 Знак"/>
    <w:basedOn w:val="a0"/>
    <w:link w:val="2"/>
    <w:uiPriority w:val="9"/>
    <w:semiHidden/>
    <w:rsid w:val="00C141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4880">
      <w:bodyDiv w:val="1"/>
      <w:marLeft w:val="0"/>
      <w:marRight w:val="0"/>
      <w:marTop w:val="0"/>
      <w:marBottom w:val="0"/>
      <w:divBdr>
        <w:top w:val="none" w:sz="0" w:space="0" w:color="auto"/>
        <w:left w:val="none" w:sz="0" w:space="0" w:color="auto"/>
        <w:bottom w:val="none" w:sz="0" w:space="0" w:color="auto"/>
        <w:right w:val="none" w:sz="0" w:space="0" w:color="auto"/>
      </w:divBdr>
    </w:div>
    <w:div w:id="342322313">
      <w:bodyDiv w:val="1"/>
      <w:marLeft w:val="0"/>
      <w:marRight w:val="0"/>
      <w:marTop w:val="0"/>
      <w:marBottom w:val="0"/>
      <w:divBdr>
        <w:top w:val="none" w:sz="0" w:space="0" w:color="auto"/>
        <w:left w:val="none" w:sz="0" w:space="0" w:color="auto"/>
        <w:bottom w:val="none" w:sz="0" w:space="0" w:color="auto"/>
        <w:right w:val="none" w:sz="0" w:space="0" w:color="auto"/>
      </w:divBdr>
    </w:div>
    <w:div w:id="619648161">
      <w:bodyDiv w:val="1"/>
      <w:marLeft w:val="0"/>
      <w:marRight w:val="0"/>
      <w:marTop w:val="0"/>
      <w:marBottom w:val="0"/>
      <w:divBdr>
        <w:top w:val="none" w:sz="0" w:space="0" w:color="auto"/>
        <w:left w:val="none" w:sz="0" w:space="0" w:color="auto"/>
        <w:bottom w:val="none" w:sz="0" w:space="0" w:color="auto"/>
        <w:right w:val="none" w:sz="0" w:space="0" w:color="auto"/>
      </w:divBdr>
    </w:div>
    <w:div w:id="775636738">
      <w:bodyDiv w:val="1"/>
      <w:marLeft w:val="0"/>
      <w:marRight w:val="0"/>
      <w:marTop w:val="0"/>
      <w:marBottom w:val="0"/>
      <w:divBdr>
        <w:top w:val="none" w:sz="0" w:space="0" w:color="auto"/>
        <w:left w:val="none" w:sz="0" w:space="0" w:color="auto"/>
        <w:bottom w:val="none" w:sz="0" w:space="0" w:color="auto"/>
        <w:right w:val="none" w:sz="0" w:space="0" w:color="auto"/>
      </w:divBdr>
    </w:div>
    <w:div w:id="846404045">
      <w:bodyDiv w:val="1"/>
      <w:marLeft w:val="0"/>
      <w:marRight w:val="0"/>
      <w:marTop w:val="0"/>
      <w:marBottom w:val="0"/>
      <w:divBdr>
        <w:top w:val="none" w:sz="0" w:space="0" w:color="auto"/>
        <w:left w:val="none" w:sz="0" w:space="0" w:color="auto"/>
        <w:bottom w:val="none" w:sz="0" w:space="0" w:color="auto"/>
        <w:right w:val="none" w:sz="0" w:space="0" w:color="auto"/>
      </w:divBdr>
    </w:div>
    <w:div w:id="1251311075">
      <w:bodyDiv w:val="1"/>
      <w:marLeft w:val="0"/>
      <w:marRight w:val="0"/>
      <w:marTop w:val="0"/>
      <w:marBottom w:val="0"/>
      <w:divBdr>
        <w:top w:val="none" w:sz="0" w:space="0" w:color="auto"/>
        <w:left w:val="none" w:sz="0" w:space="0" w:color="auto"/>
        <w:bottom w:val="none" w:sz="0" w:space="0" w:color="auto"/>
        <w:right w:val="none" w:sz="0" w:space="0" w:color="auto"/>
      </w:divBdr>
    </w:div>
    <w:div w:id="1503007389">
      <w:bodyDiv w:val="1"/>
      <w:marLeft w:val="0"/>
      <w:marRight w:val="0"/>
      <w:marTop w:val="0"/>
      <w:marBottom w:val="0"/>
      <w:divBdr>
        <w:top w:val="none" w:sz="0" w:space="0" w:color="auto"/>
        <w:left w:val="none" w:sz="0" w:space="0" w:color="auto"/>
        <w:bottom w:val="none" w:sz="0" w:space="0" w:color="auto"/>
        <w:right w:val="none" w:sz="0" w:space="0" w:color="auto"/>
      </w:divBdr>
      <w:divsChild>
        <w:div w:id="1474371182">
          <w:marLeft w:val="0"/>
          <w:marRight w:val="0"/>
          <w:marTop w:val="480"/>
          <w:marBottom w:val="480"/>
          <w:divBdr>
            <w:top w:val="none" w:sz="0" w:space="0" w:color="auto"/>
            <w:left w:val="none" w:sz="0" w:space="0" w:color="auto"/>
            <w:bottom w:val="none" w:sz="0" w:space="0" w:color="auto"/>
            <w:right w:val="none" w:sz="0" w:space="0" w:color="auto"/>
          </w:divBdr>
          <w:divsChild>
            <w:div w:id="1941257709">
              <w:marLeft w:val="0"/>
              <w:marRight w:val="0"/>
              <w:marTop w:val="0"/>
              <w:marBottom w:val="90"/>
              <w:divBdr>
                <w:top w:val="none" w:sz="0" w:space="0" w:color="auto"/>
                <w:left w:val="none" w:sz="0" w:space="0" w:color="auto"/>
                <w:bottom w:val="none" w:sz="0" w:space="0" w:color="auto"/>
                <w:right w:val="none" w:sz="0" w:space="0" w:color="auto"/>
              </w:divBdr>
            </w:div>
            <w:div w:id="132410404">
              <w:marLeft w:val="0"/>
              <w:marRight w:val="0"/>
              <w:marTop w:val="0"/>
              <w:marBottom w:val="0"/>
              <w:divBdr>
                <w:top w:val="none" w:sz="0" w:space="0" w:color="auto"/>
                <w:left w:val="none" w:sz="0" w:space="0" w:color="auto"/>
                <w:bottom w:val="none" w:sz="0" w:space="0" w:color="auto"/>
                <w:right w:val="none" w:sz="0" w:space="0" w:color="auto"/>
              </w:divBdr>
              <w:divsChild>
                <w:div w:id="2087804955">
                  <w:marLeft w:val="0"/>
                  <w:marRight w:val="0"/>
                  <w:marTop w:val="0"/>
                  <w:marBottom w:val="0"/>
                  <w:divBdr>
                    <w:top w:val="none" w:sz="0" w:space="0" w:color="auto"/>
                    <w:left w:val="none" w:sz="0" w:space="0" w:color="auto"/>
                    <w:bottom w:val="none" w:sz="0" w:space="0" w:color="auto"/>
                    <w:right w:val="none" w:sz="0" w:space="0" w:color="auto"/>
                  </w:divBdr>
                  <w:divsChild>
                    <w:div w:id="1197767045">
                      <w:marLeft w:val="0"/>
                      <w:marRight w:val="0"/>
                      <w:marTop w:val="0"/>
                      <w:marBottom w:val="0"/>
                      <w:divBdr>
                        <w:top w:val="none" w:sz="0" w:space="0" w:color="auto"/>
                        <w:left w:val="none" w:sz="0" w:space="0" w:color="auto"/>
                        <w:bottom w:val="none" w:sz="0" w:space="0" w:color="auto"/>
                        <w:right w:val="none" w:sz="0" w:space="0" w:color="auto"/>
                      </w:divBdr>
                    </w:div>
                    <w:div w:id="400445332">
                      <w:marLeft w:val="0"/>
                      <w:marRight w:val="0"/>
                      <w:marTop w:val="30"/>
                      <w:marBottom w:val="0"/>
                      <w:divBdr>
                        <w:top w:val="none" w:sz="0" w:space="0" w:color="auto"/>
                        <w:left w:val="none" w:sz="0" w:space="0" w:color="auto"/>
                        <w:bottom w:val="none" w:sz="0" w:space="0" w:color="auto"/>
                        <w:right w:val="none" w:sz="0" w:space="0" w:color="auto"/>
                      </w:divBdr>
                    </w:div>
                    <w:div w:id="171998046">
                      <w:marLeft w:val="0"/>
                      <w:marRight w:val="0"/>
                      <w:marTop w:val="30"/>
                      <w:marBottom w:val="0"/>
                      <w:divBdr>
                        <w:top w:val="none" w:sz="0" w:space="0" w:color="auto"/>
                        <w:left w:val="none" w:sz="0" w:space="0" w:color="auto"/>
                        <w:bottom w:val="none" w:sz="0" w:space="0" w:color="auto"/>
                        <w:right w:val="none" w:sz="0" w:space="0" w:color="auto"/>
                      </w:divBdr>
                    </w:div>
                    <w:div w:id="1889028541">
                      <w:marLeft w:val="0"/>
                      <w:marRight w:val="0"/>
                      <w:marTop w:val="30"/>
                      <w:marBottom w:val="0"/>
                      <w:divBdr>
                        <w:top w:val="none" w:sz="0" w:space="0" w:color="auto"/>
                        <w:left w:val="none" w:sz="0" w:space="0" w:color="auto"/>
                        <w:bottom w:val="none" w:sz="0" w:space="0" w:color="auto"/>
                        <w:right w:val="none" w:sz="0" w:space="0" w:color="auto"/>
                      </w:divBdr>
                    </w:div>
                    <w:div w:id="1917978694">
                      <w:marLeft w:val="0"/>
                      <w:marRight w:val="0"/>
                      <w:marTop w:val="30"/>
                      <w:marBottom w:val="0"/>
                      <w:divBdr>
                        <w:top w:val="none" w:sz="0" w:space="0" w:color="auto"/>
                        <w:left w:val="none" w:sz="0" w:space="0" w:color="auto"/>
                        <w:bottom w:val="none" w:sz="0" w:space="0" w:color="auto"/>
                        <w:right w:val="none" w:sz="0" w:space="0" w:color="auto"/>
                      </w:divBdr>
                    </w:div>
                    <w:div w:id="1594625592">
                      <w:marLeft w:val="0"/>
                      <w:marRight w:val="0"/>
                      <w:marTop w:val="30"/>
                      <w:marBottom w:val="0"/>
                      <w:divBdr>
                        <w:top w:val="none" w:sz="0" w:space="0" w:color="auto"/>
                        <w:left w:val="none" w:sz="0" w:space="0" w:color="auto"/>
                        <w:bottom w:val="none" w:sz="0" w:space="0" w:color="auto"/>
                        <w:right w:val="none" w:sz="0" w:space="0" w:color="auto"/>
                      </w:divBdr>
                    </w:div>
                    <w:div w:id="227496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7087091">
      <w:bodyDiv w:val="1"/>
      <w:marLeft w:val="0"/>
      <w:marRight w:val="0"/>
      <w:marTop w:val="0"/>
      <w:marBottom w:val="0"/>
      <w:divBdr>
        <w:top w:val="none" w:sz="0" w:space="0" w:color="auto"/>
        <w:left w:val="none" w:sz="0" w:space="0" w:color="auto"/>
        <w:bottom w:val="none" w:sz="0" w:space="0" w:color="auto"/>
        <w:right w:val="none" w:sz="0" w:space="0" w:color="auto"/>
      </w:divBdr>
    </w:div>
    <w:div w:id="19057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peterson@tekmovil.com" TargetMode="External"/><Relationship Id="rId5" Type="http://schemas.openxmlformats.org/officeDocument/2006/relationships/hyperlink" Target="http://www.mi.com/global/service/support/declara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Formula</cp:lastModifiedBy>
  <cp:revision>19</cp:revision>
  <dcterms:created xsi:type="dcterms:W3CDTF">2021-08-12T12:48:00Z</dcterms:created>
  <dcterms:modified xsi:type="dcterms:W3CDTF">2024-03-28T15:46:00Z</dcterms:modified>
</cp:coreProperties>
</file>